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AD" w:rsidRDefault="002D6EAD" w:rsidP="002D6E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1DCD">
        <w:rPr>
          <w:sz w:val="28"/>
          <w:szCs w:val="28"/>
        </w:rPr>
        <w:t xml:space="preserve">Перечень документов, предоставляемых в Фонд </w:t>
      </w:r>
    </w:p>
    <w:p w:rsidR="002D6EAD" w:rsidRDefault="002D6EAD" w:rsidP="002D6E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1DCD">
        <w:rPr>
          <w:sz w:val="28"/>
          <w:szCs w:val="28"/>
        </w:rPr>
        <w:t xml:space="preserve">«Центр координации поддержки экспортно-ориентированных субъектов малого и среднего предпринимательства Югры» 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1DCD">
        <w:rPr>
          <w:sz w:val="28"/>
          <w:szCs w:val="28"/>
        </w:rPr>
        <w:t>для принятия решения о предоставлении субсидии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6EAD" w:rsidRPr="00781DCD" w:rsidRDefault="00FC7203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w:anchor="Par388" w:history="1">
        <w:r w:rsidR="002D6EAD" w:rsidRPr="004E050A">
          <w:rPr>
            <w:color w:val="000000"/>
            <w:sz w:val="28"/>
            <w:szCs w:val="28"/>
          </w:rPr>
          <w:t>Заявление</w:t>
        </w:r>
      </w:hyperlink>
      <w:r w:rsidR="002D6EAD" w:rsidRPr="004E050A">
        <w:rPr>
          <w:color w:val="000000"/>
          <w:sz w:val="28"/>
          <w:szCs w:val="28"/>
        </w:rPr>
        <w:t xml:space="preserve"> </w:t>
      </w:r>
      <w:r w:rsidR="002D6EAD" w:rsidRPr="00781DCD">
        <w:rPr>
          <w:sz w:val="28"/>
          <w:szCs w:val="28"/>
        </w:rPr>
        <w:t>о предоставлении субсидии, подписанное уполномоченным лицом, с указанием объема запрашиваемой субсидии и банковских реквизитов для перечисления субсидии по форме согласно приложению 2 к п</w:t>
      </w:r>
      <w:r w:rsidR="002D6EAD">
        <w:rPr>
          <w:sz w:val="28"/>
          <w:szCs w:val="28"/>
        </w:rPr>
        <w:t>оложению.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Документ, подтверждающий участие Субъекта в мероприятии (договор/соглашение с организаторами мероприятия с приложением деловой программы)</w:t>
      </w:r>
      <w:r>
        <w:rPr>
          <w:sz w:val="28"/>
          <w:szCs w:val="28"/>
        </w:rPr>
        <w:t>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Документы, подтверждающие проезд заявителя к месту проведения мероприятия и обратно (билеты/электронные билеты, посадочные талоны).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Документ, подтверждающий инвалидность заявителя, относящегося к особой категории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Документы, подтверждающие расходы транспорта по доставке выставочных товаров (экспозиций) к месту проведения выставки, ярмарки и обратно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 xml:space="preserve">(копия договора на авиаперевозки, копии платежных документов на оплату горюче-смазочных материалов). Транспортные расходы компенсируются в размере до восьмидесяти процентов </w:t>
      </w:r>
      <w:r>
        <w:rPr>
          <w:sz w:val="28"/>
          <w:szCs w:val="28"/>
        </w:rPr>
        <w:t>фактически произведенных затрат.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Документы, подтверждающие аренду выстав</w:t>
      </w:r>
      <w:r>
        <w:rPr>
          <w:sz w:val="28"/>
          <w:szCs w:val="28"/>
        </w:rPr>
        <w:t>очных площадей (договор аренды).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Документы, подтверждающие проживание в гостинице.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Свидетельства о государственной реги</w:t>
      </w:r>
      <w:r>
        <w:rPr>
          <w:sz w:val="28"/>
          <w:szCs w:val="28"/>
        </w:rPr>
        <w:t>страции (для юридического лица).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Свидетельства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лице, зарегистрированном до 1 июля 20</w:t>
      </w:r>
      <w:r>
        <w:rPr>
          <w:sz w:val="28"/>
          <w:szCs w:val="28"/>
        </w:rPr>
        <w:t>02 года (для юридического лица).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Выписки из единого государственного реестра юридичес</w:t>
      </w:r>
      <w:r>
        <w:rPr>
          <w:sz w:val="28"/>
          <w:szCs w:val="28"/>
        </w:rPr>
        <w:t>ких лиц (для юридического лица).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Свидетельства о государственной регистрации физического лица в качестве индивидуального предпринимателя (для и</w:t>
      </w:r>
      <w:r>
        <w:rPr>
          <w:sz w:val="28"/>
          <w:szCs w:val="28"/>
        </w:rPr>
        <w:t>ндивидуального предпринимателя).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Выписки из единого государственного реестра физического лица в качестве индивидуального предпринимателя (для и</w:t>
      </w:r>
      <w:r>
        <w:rPr>
          <w:sz w:val="28"/>
          <w:szCs w:val="28"/>
        </w:rPr>
        <w:t>ндивидуального предпринимателя).</w:t>
      </w:r>
    </w:p>
    <w:p w:rsidR="002D6EAD" w:rsidRPr="00781DCD" w:rsidRDefault="002D6EAD" w:rsidP="002D6EA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Сведения о среднесписочной численности работников за предшествующий календарный г</w:t>
      </w:r>
      <w:r>
        <w:rPr>
          <w:sz w:val="28"/>
          <w:szCs w:val="28"/>
        </w:rPr>
        <w:t>од с отметкой налогового органа.</w:t>
      </w:r>
    </w:p>
    <w:p w:rsidR="002D6EAD" w:rsidRDefault="002D6EAD" w:rsidP="002D6E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b/>
          <w:sz w:val="28"/>
          <w:szCs w:val="28"/>
        </w:rPr>
        <w:t>Для применяющих общую систему налогообложения</w:t>
      </w:r>
      <w:r w:rsidRPr="00781D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1DCD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бухгалтерская отчетность (ф.1) с приложениями (ф.2-5).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b/>
          <w:sz w:val="28"/>
          <w:szCs w:val="28"/>
        </w:rPr>
        <w:t>Для применяющих упрощенную систему налогообложения</w:t>
      </w:r>
      <w:r w:rsidRPr="00781DCD">
        <w:rPr>
          <w:sz w:val="28"/>
          <w:szCs w:val="28"/>
        </w:rPr>
        <w:t xml:space="preserve"> - </w:t>
      </w:r>
      <w:r w:rsidRPr="00781DCD">
        <w:rPr>
          <w:sz w:val="28"/>
          <w:szCs w:val="28"/>
        </w:rPr>
        <w:lastRenderedPageBreak/>
        <w:t>декларация за предшествующий календарный год по налогу, уплачиваемому в связи с применением упрощенной системы налогообложения.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b/>
          <w:sz w:val="28"/>
          <w:szCs w:val="28"/>
        </w:rPr>
        <w:t>Для применяющих ЕНВД</w:t>
      </w:r>
      <w:r w:rsidRPr="00781DCD">
        <w:rPr>
          <w:sz w:val="28"/>
          <w:szCs w:val="28"/>
        </w:rPr>
        <w:t>– декларация за предшествующий календарный год по единому налогу на вмененный доход для отдельных видов деятельности.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Документы, подтверждающие отсутствие задолженности в бюджеты всех уровней за последний отчетный период: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распечатка интернет-страницы сервиса «Узнай свою задолженность» официального сайта Федеральной налоговой службы в сети интернет(</w:t>
      </w:r>
      <w:hyperlink r:id="rId5" w:history="1">
        <w:r w:rsidRPr="00781DCD">
          <w:rPr>
            <w:rStyle w:val="a4"/>
            <w:sz w:val="28"/>
            <w:szCs w:val="28"/>
          </w:rPr>
          <w:t>www.r86.nalog.ru</w:t>
        </w:r>
      </w:hyperlink>
      <w:r w:rsidRPr="00781DCD">
        <w:rPr>
          <w:sz w:val="28"/>
          <w:szCs w:val="28"/>
        </w:rPr>
        <w:t xml:space="preserve">). 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В случае, если у Фонда отсутствует возможность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проверить представленную распечатку интернет-страницы сайта посредством электронного сервиса, Фонд вправе потребовать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соответствующую справку (оригинал) налогового органа «об исполнении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налогоплательщиком обязанностей по уплате налогов, сборов, страховых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взносов, пеней и налоговых санкций» и/или акт совместной сверки расчетов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по налогам, сборам, пеням и штрафам налогового органа.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Документ должен быть выдан не более чем за 30 дней до даты обращения в фонд.</w:t>
      </w:r>
    </w:p>
    <w:p w:rsidR="002D6EAD" w:rsidRPr="00781DCD" w:rsidRDefault="002D6EAD" w:rsidP="002D6E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справка территориального органа Пенсионного фонда РФ «об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отсутствии задолженности по начисленным и уплаченным страховым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взносам на обязательное пенсионное страхование в Пенсионный фонд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Российской Федерации и на обязательное медицинское страхование в фонды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обязательного медицинского страхования» (оригинал, выданный не ранее 1месяца до даты принятия заявления на предоставление поддержки).</w:t>
      </w: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Default="002D6EAD" w:rsidP="002D6EAD">
      <w:pPr>
        <w:rPr>
          <w:sz w:val="28"/>
          <w:szCs w:val="28"/>
        </w:rPr>
      </w:pPr>
    </w:p>
    <w:p w:rsidR="002D6EAD" w:rsidRPr="00781DCD" w:rsidRDefault="002D6EAD" w:rsidP="00215B93">
      <w:pPr>
        <w:autoSpaceDE w:val="0"/>
        <w:autoSpaceDN w:val="0"/>
        <w:adjustRightInd w:val="0"/>
        <w:rPr>
          <w:sz w:val="28"/>
          <w:szCs w:val="28"/>
        </w:rPr>
      </w:pPr>
    </w:p>
    <w:p w:rsidR="00FC7203" w:rsidRPr="00781DCD" w:rsidRDefault="00FC7203" w:rsidP="00FC72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203" w:rsidRPr="00781DCD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FC7203" w:rsidRPr="00781DCD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Фонда «Центр координации поддержки</w:t>
      </w:r>
    </w:p>
    <w:p w:rsidR="00FC7203" w:rsidRPr="00781DCD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экспортно-ориентированных субъектов</w:t>
      </w:r>
    </w:p>
    <w:p w:rsidR="00FC7203" w:rsidRPr="00781DCD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Югры»</w:t>
      </w:r>
    </w:p>
    <w:p w:rsidR="00FC7203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DCD">
        <w:rPr>
          <w:rFonts w:ascii="Times New Roman" w:hAnsi="Times New Roman" w:cs="Times New Roman"/>
          <w:sz w:val="28"/>
          <w:szCs w:val="28"/>
        </w:rPr>
        <w:t>Чемёркину</w:t>
      </w:r>
      <w:proofErr w:type="spellEnd"/>
      <w:r w:rsidRPr="0078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03" w:rsidRPr="00781DCD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7203" w:rsidRPr="00A452C9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sz w:val="28"/>
          <w:szCs w:val="28"/>
        </w:rPr>
        <w:t>Заявитель: ___________________________________________</w:t>
      </w:r>
    </w:p>
    <w:p w:rsidR="00FC7203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sz w:val="28"/>
          <w:szCs w:val="28"/>
        </w:rPr>
        <w:t>Адрес: ___________________________________________</w:t>
      </w:r>
    </w:p>
    <w:p w:rsidR="00FC7203" w:rsidRPr="00A452C9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52C9">
        <w:rPr>
          <w:rFonts w:ascii="Times New Roman" w:hAnsi="Times New Roman" w:cs="Times New Roman"/>
          <w:sz w:val="28"/>
          <w:szCs w:val="28"/>
        </w:rPr>
        <w:t>Телефон: ___________________________________________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_____________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8"/>
      <w:bookmarkEnd w:id="0"/>
      <w:r w:rsidRPr="00781DCD">
        <w:rPr>
          <w:rFonts w:ascii="Times New Roman" w:hAnsi="Times New Roman" w:cs="Times New Roman"/>
          <w:sz w:val="28"/>
          <w:szCs w:val="28"/>
        </w:rPr>
        <w:t>Заявление</w:t>
      </w:r>
    </w:p>
    <w:p w:rsidR="00FC7203" w:rsidRPr="00781DCD" w:rsidRDefault="00FC7203" w:rsidP="00FC72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компенсацию затрат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Прошу рассмотреть вопрос о предоставлении субсидии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CD">
        <w:rPr>
          <w:rFonts w:ascii="Times New Roman" w:hAnsi="Times New Roman" w:cs="Times New Roman"/>
          <w:sz w:val="28"/>
          <w:szCs w:val="28"/>
        </w:rPr>
        <w:t>компенсации фактически произведенных и документально подтвержденных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затрат по участию в следующем мероприятии: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Наименование мероприятия: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______________________________________________________________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 организации: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ind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настоящим заявлением подтверждаю, что ознакомлен с положением о предоставлении субсидии для компенсации фактически произведённых</w:t>
      </w:r>
      <w:r>
        <w:rPr>
          <w:sz w:val="28"/>
          <w:szCs w:val="28"/>
        </w:rPr>
        <w:t xml:space="preserve"> и</w:t>
      </w:r>
      <w:r w:rsidRPr="00781DCD">
        <w:rPr>
          <w:sz w:val="28"/>
          <w:szCs w:val="28"/>
        </w:rPr>
        <w:t xml:space="preserve"> документально подтвержденных затрат по участию субъектов малого и среднего предпринимательства</w:t>
      </w:r>
      <w:r>
        <w:rPr>
          <w:sz w:val="28"/>
          <w:szCs w:val="28"/>
        </w:rPr>
        <w:t xml:space="preserve"> в</w:t>
      </w:r>
      <w:r w:rsidRPr="00781DCD">
        <w:rPr>
          <w:sz w:val="28"/>
          <w:szCs w:val="28"/>
        </w:rPr>
        <w:t xml:space="preserve"> региональных, международных выставках, ярмарках,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конференциях и иных мероприятиях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 xml:space="preserve">направленных на продвижение товаров, работ, услуг на региональные и международные рынки,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</w:t>
      </w:r>
      <w:r w:rsidRPr="00781DCD">
        <w:rPr>
          <w:sz w:val="28"/>
          <w:szCs w:val="28"/>
        </w:rPr>
        <w:lastRenderedPageBreak/>
        <w:t>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Банковские реквизиты для перечисления субсидии: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М.П. </w:t>
      </w:r>
      <w:r w:rsidRPr="00146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FC7203" w:rsidRPr="00781DCD" w:rsidRDefault="00FC7203" w:rsidP="00FC72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81DCD">
        <w:rPr>
          <w:rFonts w:ascii="Times New Roman" w:hAnsi="Times New Roman" w:cs="Times New Roman"/>
          <w:b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81DCD"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E23172" w:rsidRDefault="00FC7203" w:rsidP="00FC72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203" w:rsidRPr="00781DCD" w:rsidRDefault="00FC7203" w:rsidP="00FC7203">
      <w:pPr>
        <w:rPr>
          <w:sz w:val="28"/>
          <w:szCs w:val="28"/>
        </w:rPr>
      </w:pPr>
      <w:r w:rsidRPr="00781DCD">
        <w:rPr>
          <w:sz w:val="28"/>
          <w:szCs w:val="28"/>
        </w:rPr>
        <w:t>*Оформляется на фирменном бланке организации</w:t>
      </w:r>
      <w:r>
        <w:rPr>
          <w:sz w:val="28"/>
          <w:szCs w:val="28"/>
        </w:rPr>
        <w:t xml:space="preserve"> (при наличии)</w:t>
      </w:r>
    </w:p>
    <w:p w:rsidR="00FC7203" w:rsidRDefault="00FC7203" w:rsidP="00FC7203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**Индивидуальные предприниматели заверяют заявление печатью при её наличии</w:t>
      </w:r>
    </w:p>
    <w:p w:rsidR="00A0143C" w:rsidRPr="002D6EAD" w:rsidRDefault="00A0143C" w:rsidP="00FC7203">
      <w:pPr>
        <w:pStyle w:val="ConsPlusNonformat"/>
        <w:jc w:val="right"/>
      </w:pPr>
      <w:bookmarkStart w:id="1" w:name="_GoBack"/>
      <w:bookmarkEnd w:id="1"/>
    </w:p>
    <w:sectPr w:rsidR="00A0143C" w:rsidRPr="002D6EAD" w:rsidSect="0051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DA3"/>
    <w:multiLevelType w:val="hybridMultilevel"/>
    <w:tmpl w:val="21A8816A"/>
    <w:lvl w:ilvl="0" w:tplc="5882E4A0">
      <w:start w:val="1"/>
      <w:numFmt w:val="decimal"/>
      <w:lvlText w:val="%1."/>
      <w:lvlJc w:val="left"/>
      <w:pPr>
        <w:ind w:left="1830" w:hanging="7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B"/>
    <w:rsid w:val="00215B93"/>
    <w:rsid w:val="002D6EAD"/>
    <w:rsid w:val="0051356B"/>
    <w:rsid w:val="00A0143C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D337-8E68-40C0-898E-563231E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86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Пользователь</cp:lastModifiedBy>
  <cp:revision>2</cp:revision>
  <dcterms:created xsi:type="dcterms:W3CDTF">2014-10-27T09:01:00Z</dcterms:created>
  <dcterms:modified xsi:type="dcterms:W3CDTF">2014-10-27T09:01:00Z</dcterms:modified>
</cp:coreProperties>
</file>